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940" w:rsidRPr="00B44940" w:rsidRDefault="004A15BA" w:rsidP="00B44940">
      <w:pPr>
        <w:jc w:val="both"/>
        <w:rPr>
          <w:sz w:val="28"/>
          <w:szCs w:val="28"/>
        </w:rPr>
      </w:pPr>
      <w:r w:rsidRPr="00B44940">
        <w:rPr>
          <w:sz w:val="28"/>
          <w:szCs w:val="28"/>
        </w:rPr>
        <w:t xml:space="preserve">Без татар телен </w:t>
      </w:r>
      <w:r w:rsidRPr="00B44940">
        <w:rPr>
          <w:rFonts w:ascii="Arial" w:hAnsi="Arial" w:cs="Arial"/>
          <w:sz w:val="28"/>
          <w:szCs w:val="28"/>
        </w:rPr>
        <w:t>ө</w:t>
      </w:r>
      <w:r w:rsidRPr="00B44940">
        <w:rPr>
          <w:rFonts w:ascii="Calibri" w:hAnsi="Calibri" w:cs="Calibri"/>
          <w:sz w:val="28"/>
          <w:szCs w:val="28"/>
        </w:rPr>
        <w:t>йр</w:t>
      </w:r>
      <w:r w:rsidRPr="00B44940">
        <w:rPr>
          <w:rFonts w:ascii="Arial" w:hAnsi="Arial" w:cs="Arial"/>
          <w:sz w:val="28"/>
          <w:szCs w:val="28"/>
        </w:rPr>
        <w:t>ә</w:t>
      </w:r>
      <w:r w:rsidRPr="00B44940">
        <w:rPr>
          <w:rFonts w:ascii="Calibri" w:hAnsi="Calibri" w:cs="Calibri"/>
          <w:sz w:val="28"/>
          <w:szCs w:val="28"/>
        </w:rPr>
        <w:t>н</w:t>
      </w:r>
      <w:r w:rsidRPr="00B44940">
        <w:rPr>
          <w:rFonts w:ascii="Arial" w:hAnsi="Arial" w:cs="Arial"/>
          <w:sz w:val="28"/>
          <w:szCs w:val="28"/>
        </w:rPr>
        <w:t>ә</w:t>
      </w:r>
      <w:proofErr w:type="gramStart"/>
      <w:r w:rsidRPr="00B44940">
        <w:rPr>
          <w:rFonts w:ascii="Calibri" w:hAnsi="Calibri" w:cs="Calibri"/>
          <w:sz w:val="28"/>
          <w:szCs w:val="28"/>
        </w:rPr>
        <w:t>без</w:t>
      </w:r>
      <w:proofErr w:type="gramEnd"/>
      <w:r w:rsidRPr="00B44940">
        <w:rPr>
          <w:rFonts w:ascii="Calibri" w:hAnsi="Calibri" w:cs="Calibri"/>
          <w:sz w:val="28"/>
          <w:szCs w:val="28"/>
        </w:rPr>
        <w:t>!</w:t>
      </w:r>
    </w:p>
    <w:p w:rsidR="004A15BA" w:rsidRPr="00B44940" w:rsidRDefault="004A15BA" w:rsidP="00B44940">
      <w:pPr>
        <w:jc w:val="both"/>
        <w:rPr>
          <w:sz w:val="28"/>
          <w:szCs w:val="28"/>
        </w:rPr>
      </w:pPr>
    </w:p>
    <w:p w:rsidR="004A15BA" w:rsidRPr="00B44940" w:rsidRDefault="004A15BA" w:rsidP="00B44940">
      <w:pPr>
        <w:ind w:firstLine="567"/>
        <w:jc w:val="both"/>
        <w:rPr>
          <w:sz w:val="28"/>
          <w:szCs w:val="28"/>
        </w:rPr>
      </w:pPr>
      <w:r w:rsidRPr="00B44940">
        <w:rPr>
          <w:sz w:val="28"/>
          <w:szCs w:val="28"/>
        </w:rPr>
        <w:t>Наш детский сад посещают дети разных национальностей, поэтому большое внимание уделяется изу</w:t>
      </w:r>
      <w:r w:rsidR="00B44940">
        <w:rPr>
          <w:sz w:val="28"/>
          <w:szCs w:val="28"/>
        </w:rPr>
        <w:t xml:space="preserve">чению татарского, русского </w:t>
      </w:r>
      <w:r w:rsidRPr="00B44940">
        <w:rPr>
          <w:sz w:val="28"/>
          <w:szCs w:val="28"/>
        </w:rPr>
        <w:t xml:space="preserve">языка. Акцентируется внимание внедрению </w:t>
      </w:r>
      <w:r w:rsidR="00B44940">
        <w:rPr>
          <w:sz w:val="28"/>
          <w:szCs w:val="28"/>
        </w:rPr>
        <w:t xml:space="preserve">новых подходов в обучении детей. </w:t>
      </w:r>
      <w:r w:rsidRPr="00B44940">
        <w:rPr>
          <w:sz w:val="28"/>
          <w:szCs w:val="28"/>
        </w:rPr>
        <w:t>А по</w:t>
      </w:r>
      <w:r w:rsidR="00B44940">
        <w:rPr>
          <w:sz w:val="28"/>
          <w:szCs w:val="28"/>
        </w:rPr>
        <w:t>-</w:t>
      </w:r>
      <w:r w:rsidRPr="00B44940">
        <w:rPr>
          <w:sz w:val="28"/>
          <w:szCs w:val="28"/>
        </w:rPr>
        <w:t>другому говоря, модернизация Российского образования внесла    конструктивные 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проектнодеятельностного и компетентностного подходов в организации педагогической работы.</w:t>
      </w:r>
    </w:p>
    <w:p w:rsidR="004A15BA" w:rsidRPr="00B44940" w:rsidRDefault="004A15BA" w:rsidP="00B44940">
      <w:pPr>
        <w:ind w:firstLine="567"/>
        <w:jc w:val="both"/>
        <w:rPr>
          <w:sz w:val="28"/>
          <w:szCs w:val="28"/>
        </w:rPr>
      </w:pPr>
      <w:r w:rsidRPr="00B44940">
        <w:rPr>
          <w:sz w:val="28"/>
          <w:szCs w:val="28"/>
        </w:rPr>
        <w:t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г.г. «Кил</w:t>
      </w:r>
      <w:r w:rsidRPr="00B44940">
        <w:rPr>
          <w:rFonts w:ascii="Arial" w:hAnsi="Arial" w:cs="Arial"/>
          <w:sz w:val="28"/>
          <w:szCs w:val="28"/>
        </w:rPr>
        <w:t>ә</w:t>
      </w:r>
      <w:r w:rsidRPr="00B44940">
        <w:rPr>
          <w:rFonts w:ascii="Calibri" w:hAnsi="Calibri" w:cs="Calibri"/>
          <w:sz w:val="28"/>
          <w:szCs w:val="28"/>
        </w:rPr>
        <w:t>ч</w:t>
      </w:r>
      <w:r w:rsidRPr="00B44940">
        <w:rPr>
          <w:rFonts w:ascii="Arial" w:hAnsi="Arial" w:cs="Arial"/>
          <w:sz w:val="28"/>
          <w:szCs w:val="28"/>
        </w:rPr>
        <w:t>ә</w:t>
      </w:r>
      <w:proofErr w:type="gramStart"/>
      <w:r w:rsidRPr="00B44940">
        <w:rPr>
          <w:rFonts w:ascii="Calibri" w:hAnsi="Calibri" w:cs="Calibri"/>
          <w:sz w:val="28"/>
          <w:szCs w:val="28"/>
        </w:rPr>
        <w:t>к</w:t>
      </w:r>
      <w:proofErr w:type="gramEnd"/>
      <w:r w:rsidRPr="00B44940">
        <w:rPr>
          <w:rFonts w:ascii="Calibri" w:hAnsi="Calibri" w:cs="Calibri"/>
          <w:sz w:val="28"/>
          <w:szCs w:val="28"/>
        </w:rPr>
        <w:t xml:space="preserve">», </w:t>
      </w:r>
      <w:proofErr w:type="gramStart"/>
      <w:r w:rsidRPr="00B44940">
        <w:rPr>
          <w:rFonts w:ascii="Calibri" w:hAnsi="Calibri" w:cs="Calibri"/>
          <w:sz w:val="28"/>
          <w:szCs w:val="28"/>
        </w:rPr>
        <w:t>в</w:t>
      </w:r>
      <w:proofErr w:type="gramEnd"/>
      <w:r w:rsidRPr="00B44940">
        <w:rPr>
          <w:rFonts w:ascii="Calibri" w:hAnsi="Calibri" w:cs="Calibri"/>
          <w:sz w:val="28"/>
          <w:szCs w:val="28"/>
        </w:rPr>
        <w:t xml:space="preserve"> рамках реализации первоочередных мероприятий Стратегии, творческой группой, созданно</w:t>
      </w:r>
      <w:r w:rsidRPr="00B44940">
        <w:rPr>
          <w:sz w:val="28"/>
          <w:szCs w:val="28"/>
        </w:rPr>
        <w:t>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</w:p>
    <w:p w:rsidR="004A15BA" w:rsidRPr="00B44940" w:rsidRDefault="004A15BA" w:rsidP="00B44940">
      <w:pPr>
        <w:ind w:firstLine="567"/>
        <w:jc w:val="both"/>
        <w:rPr>
          <w:sz w:val="28"/>
          <w:szCs w:val="28"/>
        </w:rPr>
      </w:pPr>
      <w:r w:rsidRPr="00B44940">
        <w:rPr>
          <w:sz w:val="28"/>
          <w:szCs w:val="28"/>
        </w:rPr>
        <w:t>Говоря о новой программе, мы имеем в виду русский язык для татароязычных семей и татарский язык для русскоязычных семей. По новым программам планируется, что дети в возрасте 4-5 лет должны владеть 62 словами на татарском и русском языках, а уже в 4 классе общеобразовательной школы в их словарном запасе должно быть 1167 слов. Именно совокупность нужных материалов даёт нам возможность эффективного достижения качественных результатов в образовании и воспитании детей нашего детского сада “</w:t>
      </w:r>
      <w:r w:rsidR="008B505D">
        <w:rPr>
          <w:sz w:val="28"/>
          <w:szCs w:val="28"/>
        </w:rPr>
        <w:t>Тургай</w:t>
      </w:r>
      <w:r w:rsidRPr="00B44940">
        <w:rPr>
          <w:rFonts w:ascii="Calibri" w:hAnsi="Calibri" w:cs="Calibri"/>
          <w:sz w:val="28"/>
          <w:szCs w:val="28"/>
        </w:rPr>
        <w:t>”.  Но необходимо, чтобы и родители помогали своим детям в и</w:t>
      </w:r>
      <w:r w:rsidRPr="00B44940">
        <w:rPr>
          <w:sz w:val="28"/>
          <w:szCs w:val="28"/>
        </w:rPr>
        <w:t xml:space="preserve">зучении языка. Весь комплект материалов размещен </w:t>
      </w:r>
      <w:r w:rsidRPr="009D1F06">
        <w:rPr>
          <w:b/>
          <w:sz w:val="28"/>
          <w:szCs w:val="28"/>
        </w:rPr>
        <w:t>на сайте mon.tatar.ru в разделе "Дошкольное образование</w:t>
      </w:r>
      <w:r w:rsidRPr="00B44940">
        <w:rPr>
          <w:sz w:val="28"/>
          <w:szCs w:val="28"/>
        </w:rPr>
        <w:t xml:space="preserve">". По выходным дням родители вместе с детьми могут посмотреть </w:t>
      </w:r>
      <w:r w:rsidRPr="009D1F06">
        <w:rPr>
          <w:b/>
          <w:sz w:val="28"/>
          <w:szCs w:val="28"/>
        </w:rPr>
        <w:t>на канале "ТНВ"</w:t>
      </w:r>
      <w:r w:rsidRPr="00B44940">
        <w:rPr>
          <w:sz w:val="28"/>
          <w:szCs w:val="28"/>
        </w:rPr>
        <w:t xml:space="preserve"> передачи, которые обучают языкам.</w:t>
      </w:r>
    </w:p>
    <w:p w:rsidR="004A15BA" w:rsidRPr="00B44940" w:rsidRDefault="004A15BA" w:rsidP="00B44940">
      <w:pPr>
        <w:jc w:val="both"/>
        <w:rPr>
          <w:sz w:val="28"/>
          <w:szCs w:val="28"/>
        </w:rPr>
      </w:pPr>
      <w:bookmarkStart w:id="0" w:name="_GoBack"/>
      <w:bookmarkEnd w:id="0"/>
    </w:p>
    <w:p w:rsidR="004A15BA" w:rsidRPr="00B44940" w:rsidRDefault="004A15BA" w:rsidP="00B44940">
      <w:pPr>
        <w:jc w:val="both"/>
        <w:rPr>
          <w:sz w:val="28"/>
          <w:szCs w:val="28"/>
        </w:rPr>
      </w:pPr>
    </w:p>
    <w:p w:rsidR="004A15BA" w:rsidRPr="00B44940" w:rsidRDefault="004A15BA" w:rsidP="00B44940">
      <w:pPr>
        <w:jc w:val="both"/>
        <w:rPr>
          <w:sz w:val="28"/>
          <w:szCs w:val="28"/>
        </w:rPr>
      </w:pPr>
    </w:p>
    <w:p w:rsidR="004A15BA" w:rsidRPr="00B44940" w:rsidRDefault="004A15BA" w:rsidP="00B44940">
      <w:pPr>
        <w:jc w:val="both"/>
        <w:rPr>
          <w:sz w:val="28"/>
          <w:szCs w:val="28"/>
        </w:rPr>
      </w:pPr>
    </w:p>
    <w:p w:rsidR="004A15BA" w:rsidRPr="00B44940" w:rsidRDefault="004A15BA" w:rsidP="00B44940">
      <w:pPr>
        <w:ind w:firstLine="567"/>
        <w:jc w:val="both"/>
        <w:rPr>
          <w:sz w:val="28"/>
          <w:szCs w:val="28"/>
        </w:rPr>
      </w:pPr>
      <w:r w:rsidRPr="00B44940">
        <w:rPr>
          <w:sz w:val="28"/>
          <w:szCs w:val="28"/>
        </w:rPr>
        <w:t xml:space="preserve">Развивающая среда кабинета соответствует гигиеническим, педагогическим нормам и современным требованиям. Имеется паспорт кабинета. Весь учебный дидактический материал систематизирован по возрастам и проектам. Составлена картотека.   В кабинете представлено широкое разнообразие дидактических игр, раздаточного материала, собрана богатая библиотека детской татарской литературы, методической литературы, литературы о культуре татарского народа и народов Поволжья, </w:t>
      </w:r>
    </w:p>
    <w:p w:rsidR="00280942" w:rsidRPr="00B44940" w:rsidRDefault="00B44940" w:rsidP="00B44940">
      <w:pPr>
        <w:jc w:val="both"/>
        <w:rPr>
          <w:sz w:val="28"/>
          <w:szCs w:val="28"/>
        </w:rPr>
      </w:pPr>
      <w:r>
        <w:rPr>
          <w:sz w:val="28"/>
          <w:szCs w:val="28"/>
        </w:rPr>
        <w:t>Имеется  ноутбук</w:t>
      </w:r>
      <w:r w:rsidR="004A15BA" w:rsidRPr="00B44940">
        <w:rPr>
          <w:sz w:val="28"/>
          <w:szCs w:val="28"/>
        </w:rPr>
        <w:t>,  что дает возможность прослушивать с детьми аудиоприложения к занятиям по УМК, аудиосказки, татарскиеи народные и детские песни, играть в музыкально-хороводные игры. Имеются атрибуты для кукольного театра, такие как куклы би-ба-бо, бумажные куклы настольного театра, пальчиковые куклы.</w:t>
      </w:r>
    </w:p>
    <w:sectPr w:rsidR="00280942" w:rsidRPr="00B44940" w:rsidSect="000B7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15BA"/>
    <w:rsid w:val="000333FD"/>
    <w:rsid w:val="000B78EC"/>
    <w:rsid w:val="000E4547"/>
    <w:rsid w:val="004A15BA"/>
    <w:rsid w:val="007205CB"/>
    <w:rsid w:val="008B505D"/>
    <w:rsid w:val="008B7CE8"/>
    <w:rsid w:val="009D1F06"/>
    <w:rsid w:val="00B44940"/>
    <w:rsid w:val="00BA2329"/>
    <w:rsid w:val="00CD1842"/>
    <w:rsid w:val="00D86D91"/>
    <w:rsid w:val="00FB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F010D-B4EB-45F4-AD7A-DC512EE85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395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7</cp:revision>
  <dcterms:created xsi:type="dcterms:W3CDTF">2014-12-04T09:45:00Z</dcterms:created>
  <dcterms:modified xsi:type="dcterms:W3CDTF">2016-09-02T12:57:00Z</dcterms:modified>
</cp:coreProperties>
</file>